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A6B6" w14:textId="77777777" w:rsidR="00CA5E8E" w:rsidRPr="00990E10" w:rsidRDefault="00CA5E8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D1AA6B7" w14:textId="77777777" w:rsidR="00CA5E8E" w:rsidRPr="00990E10" w:rsidRDefault="00CA5E8E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1D1AA6B8" w14:textId="151999BE" w:rsidR="00CA5E8E" w:rsidRPr="00990E10" w:rsidRDefault="00BA78BB" w:rsidP="00E81358">
      <w:pPr>
        <w:pStyle w:val="Heading1"/>
        <w:spacing w:before="90"/>
        <w:ind w:left="2127"/>
        <w:rPr>
          <w:rFonts w:ascii="Arial" w:hAnsi="Arial" w:cs="Arial"/>
          <w:sz w:val="22"/>
          <w:szCs w:val="22"/>
        </w:rPr>
      </w:pPr>
      <w:r w:rsidRPr="00990E10">
        <w:rPr>
          <w:rFonts w:ascii="Arial" w:hAnsi="Arial" w:cs="Arial"/>
          <w:sz w:val="22"/>
          <w:szCs w:val="22"/>
        </w:rPr>
        <w:t>AVALIKU ÜRITUSE LUBA</w:t>
      </w:r>
      <w:r w:rsidR="00E81358" w:rsidRPr="00990E10">
        <w:rPr>
          <w:rFonts w:ascii="Arial" w:hAnsi="Arial" w:cs="Arial"/>
          <w:sz w:val="22"/>
          <w:szCs w:val="22"/>
        </w:rPr>
        <w:t xml:space="preserve"> nr 16-4/606-1</w:t>
      </w:r>
    </w:p>
    <w:p w14:paraId="1D1AA6B9" w14:textId="77777777" w:rsidR="00CA5E8E" w:rsidRPr="00990E10" w:rsidRDefault="00BA78BB" w:rsidP="00E81358">
      <w:pPr>
        <w:spacing w:before="120"/>
        <w:ind w:left="2127" w:right="2851"/>
        <w:jc w:val="center"/>
        <w:rPr>
          <w:rFonts w:ascii="Arial" w:hAnsi="Arial" w:cs="Arial"/>
          <w:b/>
        </w:rPr>
      </w:pPr>
      <w:r w:rsidRPr="00990E10">
        <w:rPr>
          <w:rFonts w:ascii="Arial" w:hAnsi="Arial" w:cs="Arial"/>
          <w:b/>
        </w:rPr>
        <w:t>Avaliku ürituse korraldaja andmed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694"/>
      </w:tblGrid>
      <w:tr w:rsidR="00CA5E8E" w:rsidRPr="00990E10" w14:paraId="1D1AA6BC" w14:textId="77777777">
        <w:trPr>
          <w:trHeight w:val="275"/>
        </w:trPr>
        <w:tc>
          <w:tcPr>
            <w:tcW w:w="2518" w:type="dxa"/>
            <w:shd w:val="clear" w:color="auto" w:fill="BBD4EC"/>
          </w:tcPr>
          <w:p w14:paraId="1D1AA6BA" w14:textId="77777777" w:rsidR="00CA5E8E" w:rsidRPr="00990E10" w:rsidRDefault="00BA78BB">
            <w:pPr>
              <w:pStyle w:val="TableParagraph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Korraldaja nimi</w:t>
            </w:r>
          </w:p>
        </w:tc>
        <w:tc>
          <w:tcPr>
            <w:tcW w:w="6694" w:type="dxa"/>
          </w:tcPr>
          <w:p w14:paraId="1D1AA6BB" w14:textId="49BD603B" w:rsidR="00CA5E8E" w:rsidRPr="00990E10" w:rsidRDefault="00DA77A2">
            <w:pPr>
              <w:pStyle w:val="TableParagraph"/>
              <w:rPr>
                <w:rFonts w:ascii="Arial" w:hAnsi="Arial" w:cs="Arial"/>
                <w:lang w:val="ru-RU"/>
              </w:rPr>
            </w:pPr>
            <w:r w:rsidRPr="00990E10">
              <w:rPr>
                <w:rFonts w:ascii="Arial" w:hAnsi="Arial" w:cs="Arial"/>
              </w:rPr>
              <w:t>Eesti sõjamuuseum</w:t>
            </w:r>
          </w:p>
        </w:tc>
      </w:tr>
      <w:tr w:rsidR="00CA5E8E" w:rsidRPr="00990E10" w14:paraId="1D1AA6BF" w14:textId="77777777">
        <w:trPr>
          <w:trHeight w:val="275"/>
        </w:trPr>
        <w:tc>
          <w:tcPr>
            <w:tcW w:w="2518" w:type="dxa"/>
            <w:shd w:val="clear" w:color="auto" w:fill="BBD4EC"/>
          </w:tcPr>
          <w:p w14:paraId="1D1AA6BD" w14:textId="77777777" w:rsidR="00CA5E8E" w:rsidRPr="00990E10" w:rsidRDefault="00BA78BB">
            <w:pPr>
              <w:pStyle w:val="TableParagraph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isiku\registrikood</w:t>
            </w:r>
          </w:p>
        </w:tc>
        <w:tc>
          <w:tcPr>
            <w:tcW w:w="6694" w:type="dxa"/>
          </w:tcPr>
          <w:p w14:paraId="1D1AA6BE" w14:textId="3F8E03B3" w:rsidR="00CA5E8E" w:rsidRPr="00990E10" w:rsidRDefault="00DA77A2">
            <w:pPr>
              <w:pStyle w:val="TableParagraph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36501060230</w:t>
            </w:r>
          </w:p>
        </w:tc>
      </w:tr>
      <w:tr w:rsidR="00DA77A2" w:rsidRPr="00990E10" w14:paraId="1D1AA6C2" w14:textId="77777777" w:rsidTr="00453337">
        <w:trPr>
          <w:trHeight w:val="277"/>
        </w:trPr>
        <w:tc>
          <w:tcPr>
            <w:tcW w:w="2518" w:type="dxa"/>
            <w:shd w:val="clear" w:color="auto" w:fill="BBD4EC"/>
          </w:tcPr>
          <w:p w14:paraId="1D1AA6C0" w14:textId="77777777" w:rsidR="00DA77A2" w:rsidRPr="00990E10" w:rsidRDefault="00DA77A2" w:rsidP="00DA77A2">
            <w:pPr>
              <w:pStyle w:val="TableParagraph"/>
              <w:spacing w:line="253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Vastutava isiku nimi</w:t>
            </w:r>
          </w:p>
        </w:tc>
        <w:tc>
          <w:tcPr>
            <w:tcW w:w="6694" w:type="dxa"/>
          </w:tcPr>
          <w:p w14:paraId="1D1AA6C1" w14:textId="7AB2D3D7" w:rsidR="00DA77A2" w:rsidRPr="00990E10" w:rsidRDefault="00DA77A2" w:rsidP="00DA77A2">
            <w:pPr>
              <w:pStyle w:val="TableParagraph"/>
              <w:spacing w:line="253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 xml:space="preserve">Peep </w:t>
            </w:r>
            <w:proofErr w:type="spellStart"/>
            <w:r w:rsidRPr="00990E10">
              <w:rPr>
                <w:rFonts w:ascii="Arial" w:hAnsi="Arial" w:cs="Arial"/>
              </w:rPr>
              <w:t>Reisser</w:t>
            </w:r>
            <w:proofErr w:type="spellEnd"/>
          </w:p>
        </w:tc>
      </w:tr>
      <w:tr w:rsidR="00CA5E8E" w:rsidRPr="00990E10" w14:paraId="1D1AA6C5" w14:textId="77777777">
        <w:trPr>
          <w:trHeight w:val="280"/>
        </w:trPr>
        <w:tc>
          <w:tcPr>
            <w:tcW w:w="2518" w:type="dxa"/>
            <w:shd w:val="clear" w:color="auto" w:fill="BBD4EC"/>
          </w:tcPr>
          <w:p w14:paraId="1D1AA6C3" w14:textId="77777777" w:rsidR="00CA5E8E" w:rsidRPr="00990E10" w:rsidRDefault="00BA78BB">
            <w:pPr>
              <w:pStyle w:val="TableParagraph"/>
              <w:spacing w:line="260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Telefon ja e-post</w:t>
            </w:r>
          </w:p>
        </w:tc>
        <w:tc>
          <w:tcPr>
            <w:tcW w:w="6694" w:type="dxa"/>
          </w:tcPr>
          <w:p w14:paraId="1D1AA6C4" w14:textId="0E440AC0" w:rsidR="00CA5E8E" w:rsidRPr="00990E10" w:rsidRDefault="008754ED" w:rsidP="00453337">
            <w:pPr>
              <w:pStyle w:val="TableParagraph"/>
              <w:spacing w:line="260" w:lineRule="exact"/>
              <w:ind w:left="170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5022914</w:t>
            </w:r>
            <w:r w:rsidR="00BA78BB" w:rsidRPr="00990E10">
              <w:rPr>
                <w:rFonts w:ascii="Arial" w:hAnsi="Arial" w:cs="Arial"/>
              </w:rPr>
              <w:t xml:space="preserve"> </w:t>
            </w:r>
            <w:r w:rsidRPr="00990E10">
              <w:rPr>
                <w:rFonts w:ascii="Arial" w:hAnsi="Arial" w:cs="Arial"/>
              </w:rPr>
              <w:t>peep.reisser@esm.ee</w:t>
            </w:r>
          </w:p>
        </w:tc>
      </w:tr>
    </w:tbl>
    <w:p w14:paraId="1D1AA6C6" w14:textId="77777777" w:rsidR="00CA5E8E" w:rsidRPr="00990E10" w:rsidRDefault="00CA5E8E">
      <w:pPr>
        <w:pStyle w:val="BodyText"/>
        <w:spacing w:before="6"/>
        <w:ind w:left="0"/>
        <w:rPr>
          <w:rFonts w:ascii="Arial" w:hAnsi="Arial" w:cs="Arial"/>
          <w:b/>
          <w:sz w:val="22"/>
          <w:szCs w:val="22"/>
        </w:rPr>
      </w:pPr>
    </w:p>
    <w:p w14:paraId="1D1AA6C7" w14:textId="77777777" w:rsidR="00CA5E8E" w:rsidRPr="00990E10" w:rsidRDefault="00BA78BB">
      <w:pPr>
        <w:ind w:left="2921" w:right="2419"/>
        <w:jc w:val="center"/>
        <w:rPr>
          <w:rFonts w:ascii="Arial" w:hAnsi="Arial" w:cs="Arial"/>
          <w:b/>
        </w:rPr>
      </w:pPr>
      <w:r w:rsidRPr="00990E10">
        <w:rPr>
          <w:rFonts w:ascii="Arial" w:hAnsi="Arial" w:cs="Arial"/>
          <w:b/>
        </w:rPr>
        <w:t>Ürituse info</w:t>
      </w:r>
    </w:p>
    <w:p w14:paraId="1D1AA6C8" w14:textId="77777777" w:rsidR="00CA5E8E" w:rsidRPr="00990E10" w:rsidRDefault="00CA5E8E">
      <w:pPr>
        <w:pStyle w:val="BodyText"/>
        <w:spacing w:before="4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4998"/>
      </w:tblGrid>
      <w:tr w:rsidR="00CA5E8E" w:rsidRPr="00990E10" w14:paraId="1D1AA6CB" w14:textId="77777777">
        <w:trPr>
          <w:trHeight w:val="275"/>
        </w:trPr>
        <w:tc>
          <w:tcPr>
            <w:tcW w:w="4220" w:type="dxa"/>
            <w:shd w:val="clear" w:color="auto" w:fill="BBD4EC"/>
          </w:tcPr>
          <w:p w14:paraId="1D1AA6C9" w14:textId="77777777" w:rsidR="00CA5E8E" w:rsidRPr="00990E10" w:rsidRDefault="00BA78BB">
            <w:pPr>
              <w:pStyle w:val="TableParagraph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Nimetus</w:t>
            </w:r>
          </w:p>
        </w:tc>
        <w:tc>
          <w:tcPr>
            <w:tcW w:w="4998" w:type="dxa"/>
          </w:tcPr>
          <w:p w14:paraId="1D1AA6CA" w14:textId="00C5187E" w:rsidR="00CA5E8E" w:rsidRPr="00990E10" w:rsidRDefault="005140B0">
            <w:pPr>
              <w:pStyle w:val="TableParagraph"/>
              <w:ind w:left="112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  <w:lang w:val="en-GB"/>
              </w:rPr>
              <w:t xml:space="preserve">Lõuna </w:t>
            </w:r>
            <w:proofErr w:type="spellStart"/>
            <w:r w:rsidRPr="00990E10">
              <w:rPr>
                <w:rFonts w:ascii="Arial" w:hAnsi="Arial" w:cs="Arial"/>
                <w:lang w:val="en-GB"/>
              </w:rPr>
              <w:t>Wäerind</w:t>
            </w:r>
            <w:proofErr w:type="spellEnd"/>
            <w:r w:rsidRPr="00990E10">
              <w:rPr>
                <w:rFonts w:ascii="Arial" w:hAnsi="Arial" w:cs="Arial"/>
                <w:lang w:val="en-GB"/>
              </w:rPr>
              <w:t xml:space="preserve"> 1919</w:t>
            </w:r>
          </w:p>
        </w:tc>
      </w:tr>
      <w:tr w:rsidR="00CA5E8E" w:rsidRPr="00990E10" w14:paraId="1D1AA6CE" w14:textId="77777777">
        <w:trPr>
          <w:trHeight w:val="554"/>
        </w:trPr>
        <w:tc>
          <w:tcPr>
            <w:tcW w:w="4220" w:type="dxa"/>
            <w:shd w:val="clear" w:color="auto" w:fill="BBD4EC"/>
          </w:tcPr>
          <w:p w14:paraId="1D1AA6CC" w14:textId="77777777" w:rsidR="00CA5E8E" w:rsidRPr="00990E10" w:rsidRDefault="00BA78BB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Toimumise aadress/koht</w:t>
            </w:r>
          </w:p>
        </w:tc>
        <w:tc>
          <w:tcPr>
            <w:tcW w:w="4998" w:type="dxa"/>
          </w:tcPr>
          <w:p w14:paraId="1D1AA6CD" w14:textId="035E6D5C" w:rsidR="00CA5E8E" w:rsidRPr="00990E10" w:rsidRDefault="005140B0">
            <w:pPr>
              <w:pStyle w:val="TableParagraph"/>
              <w:spacing w:before="2" w:line="276" w:lineRule="exact"/>
              <w:ind w:left="112" w:right="883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Harju maakond, Viimsi vald, Viimsi alevik, Mõisa tee 1</w:t>
            </w:r>
          </w:p>
        </w:tc>
      </w:tr>
      <w:tr w:rsidR="00CA5E8E" w:rsidRPr="00990E10" w14:paraId="1D1AA6D2" w14:textId="77777777">
        <w:trPr>
          <w:trHeight w:val="551"/>
        </w:trPr>
        <w:tc>
          <w:tcPr>
            <w:tcW w:w="4220" w:type="dxa"/>
            <w:shd w:val="clear" w:color="auto" w:fill="BBD4EC"/>
          </w:tcPr>
          <w:p w14:paraId="1D1AA6CF" w14:textId="77777777" w:rsidR="00CA5E8E" w:rsidRPr="00990E10" w:rsidRDefault="00BA78BB">
            <w:pPr>
              <w:pStyle w:val="TableParagraph"/>
              <w:spacing w:line="276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Ettevalmistuse ja järel tööde lõpetamise kuupäev ja kellaaeg</w:t>
            </w:r>
          </w:p>
        </w:tc>
        <w:tc>
          <w:tcPr>
            <w:tcW w:w="4998" w:type="dxa"/>
          </w:tcPr>
          <w:p w14:paraId="1D1AA6D0" w14:textId="2BF800B0" w:rsidR="00CA5E8E" w:rsidRPr="00990E10" w:rsidRDefault="005140B0">
            <w:pPr>
              <w:pStyle w:val="TableParagraph"/>
              <w:spacing w:line="263" w:lineRule="exact"/>
              <w:ind w:left="112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18</w:t>
            </w:r>
            <w:r w:rsidR="00BA78BB" w:rsidRPr="00990E10">
              <w:rPr>
                <w:rFonts w:ascii="Arial" w:hAnsi="Arial" w:cs="Arial"/>
              </w:rPr>
              <w:t>.0</w:t>
            </w:r>
            <w:r w:rsidRPr="00990E10">
              <w:rPr>
                <w:rFonts w:ascii="Arial" w:hAnsi="Arial" w:cs="Arial"/>
              </w:rPr>
              <w:t>2</w:t>
            </w:r>
            <w:r w:rsidR="00BA78BB" w:rsidRPr="00990E10">
              <w:rPr>
                <w:rFonts w:ascii="Arial" w:hAnsi="Arial" w:cs="Arial"/>
              </w:rPr>
              <w:t>.202</w:t>
            </w:r>
            <w:r w:rsidRPr="00990E10">
              <w:rPr>
                <w:rFonts w:ascii="Arial" w:hAnsi="Arial" w:cs="Arial"/>
              </w:rPr>
              <w:t>4</w:t>
            </w:r>
            <w:r w:rsidR="00BA78BB" w:rsidRPr="00990E10">
              <w:rPr>
                <w:rFonts w:ascii="Arial" w:hAnsi="Arial" w:cs="Arial"/>
              </w:rPr>
              <w:t xml:space="preserve"> kell </w:t>
            </w:r>
            <w:r w:rsidRPr="00990E10">
              <w:rPr>
                <w:rFonts w:ascii="Arial" w:hAnsi="Arial" w:cs="Arial"/>
              </w:rPr>
              <w:t>0</w:t>
            </w:r>
            <w:r w:rsidR="00977CFE" w:rsidRPr="00990E10">
              <w:rPr>
                <w:rFonts w:ascii="Arial" w:hAnsi="Arial" w:cs="Arial"/>
              </w:rPr>
              <w:t>9</w:t>
            </w:r>
            <w:r w:rsidR="00BA78BB" w:rsidRPr="00990E10">
              <w:rPr>
                <w:rFonts w:ascii="Arial" w:hAnsi="Arial" w:cs="Arial"/>
              </w:rPr>
              <w:t>:00</w:t>
            </w:r>
          </w:p>
          <w:p w14:paraId="1D1AA6D1" w14:textId="5A236B64" w:rsidR="00CA5E8E" w:rsidRPr="00990E10" w:rsidRDefault="00626DB6">
            <w:pPr>
              <w:pStyle w:val="TableParagraph"/>
              <w:spacing w:line="269" w:lineRule="exact"/>
              <w:ind w:left="112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 xml:space="preserve">18.02.2024 kell </w:t>
            </w:r>
            <w:r w:rsidRPr="00990E10">
              <w:rPr>
                <w:rFonts w:ascii="Arial" w:hAnsi="Arial" w:cs="Arial"/>
              </w:rPr>
              <w:t>17</w:t>
            </w:r>
            <w:r w:rsidRPr="00990E10">
              <w:rPr>
                <w:rFonts w:ascii="Arial" w:hAnsi="Arial" w:cs="Arial"/>
              </w:rPr>
              <w:t>:00</w:t>
            </w:r>
          </w:p>
        </w:tc>
      </w:tr>
      <w:tr w:rsidR="00CA5E8E" w:rsidRPr="00990E10" w14:paraId="1D1AA6D5" w14:textId="77777777">
        <w:trPr>
          <w:trHeight w:val="302"/>
        </w:trPr>
        <w:tc>
          <w:tcPr>
            <w:tcW w:w="4220" w:type="dxa"/>
            <w:shd w:val="clear" w:color="auto" w:fill="BBD4EC"/>
          </w:tcPr>
          <w:p w14:paraId="1D1AA6D3" w14:textId="77777777" w:rsidR="00CA5E8E" w:rsidRPr="00990E10" w:rsidRDefault="00BA78BB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Ürituse toimumise kuupäev ja kellaaeg</w:t>
            </w:r>
          </w:p>
        </w:tc>
        <w:tc>
          <w:tcPr>
            <w:tcW w:w="4998" w:type="dxa"/>
          </w:tcPr>
          <w:p w14:paraId="1D1AA6D4" w14:textId="60D4D215" w:rsidR="00CA5E8E" w:rsidRPr="00990E10" w:rsidRDefault="00626DB6">
            <w:pPr>
              <w:pStyle w:val="TableParagraph"/>
              <w:spacing w:line="270" w:lineRule="exact"/>
              <w:ind w:left="112"/>
              <w:rPr>
                <w:rFonts w:ascii="Arial" w:hAnsi="Arial" w:cs="Arial"/>
              </w:rPr>
            </w:pPr>
            <w:r w:rsidRPr="00990E10">
              <w:rPr>
                <w:rFonts w:ascii="Arial" w:hAnsi="Arial" w:cs="Arial"/>
              </w:rPr>
              <w:t>18</w:t>
            </w:r>
            <w:r w:rsidR="00BA78BB" w:rsidRPr="00990E10">
              <w:rPr>
                <w:rFonts w:ascii="Arial" w:hAnsi="Arial" w:cs="Arial"/>
              </w:rPr>
              <w:t>.0</w:t>
            </w:r>
            <w:r w:rsidRPr="00990E10">
              <w:rPr>
                <w:rFonts w:ascii="Arial" w:hAnsi="Arial" w:cs="Arial"/>
              </w:rPr>
              <w:t>2</w:t>
            </w:r>
            <w:r w:rsidR="00BA78BB" w:rsidRPr="00990E10">
              <w:rPr>
                <w:rFonts w:ascii="Arial" w:hAnsi="Arial" w:cs="Arial"/>
              </w:rPr>
              <w:t>.202</w:t>
            </w:r>
            <w:r w:rsidRPr="00990E10">
              <w:rPr>
                <w:rFonts w:ascii="Arial" w:hAnsi="Arial" w:cs="Arial"/>
              </w:rPr>
              <w:t>4</w:t>
            </w:r>
            <w:r w:rsidR="00BA78BB" w:rsidRPr="00990E10">
              <w:rPr>
                <w:rFonts w:ascii="Arial" w:hAnsi="Arial" w:cs="Arial"/>
              </w:rPr>
              <w:t xml:space="preserve"> kell </w:t>
            </w:r>
            <w:r w:rsidR="005B2B00" w:rsidRPr="00990E10">
              <w:rPr>
                <w:rFonts w:ascii="Arial" w:hAnsi="Arial" w:cs="Arial"/>
              </w:rPr>
              <w:t>12:00</w:t>
            </w:r>
            <w:r w:rsidR="00BA78BB" w:rsidRPr="00990E10">
              <w:rPr>
                <w:rFonts w:ascii="Arial" w:hAnsi="Arial" w:cs="Arial"/>
              </w:rPr>
              <w:t xml:space="preserve"> </w:t>
            </w:r>
          </w:p>
        </w:tc>
      </w:tr>
    </w:tbl>
    <w:p w14:paraId="1D1AA6D6" w14:textId="77777777" w:rsidR="00CA5E8E" w:rsidRPr="00990E10" w:rsidRDefault="00CA5E8E">
      <w:pPr>
        <w:pStyle w:val="BodyText"/>
        <w:spacing w:before="10"/>
        <w:ind w:left="0"/>
        <w:rPr>
          <w:rFonts w:ascii="Arial" w:hAnsi="Arial" w:cs="Arial"/>
          <w:b/>
          <w:sz w:val="22"/>
          <w:szCs w:val="22"/>
        </w:rPr>
      </w:pPr>
    </w:p>
    <w:p w14:paraId="1D1AA6D7" w14:textId="3C5A3679" w:rsidR="00CA5E8E" w:rsidRPr="00990E10" w:rsidRDefault="00BA78BB">
      <w:pPr>
        <w:spacing w:before="1"/>
        <w:ind w:left="3973"/>
        <w:rPr>
          <w:rFonts w:ascii="Arial" w:hAnsi="Arial" w:cs="Arial"/>
          <w:b/>
        </w:rPr>
      </w:pPr>
      <w:r w:rsidRPr="00990E10">
        <w:rPr>
          <w:rFonts w:ascii="Arial" w:hAnsi="Arial" w:cs="Arial"/>
          <w:b/>
        </w:rPr>
        <w:t>Lisatingimused</w:t>
      </w:r>
    </w:p>
    <w:p w14:paraId="1D1AA6D8" w14:textId="77777777" w:rsidR="00CA5E8E" w:rsidRPr="00990E10" w:rsidRDefault="00BA78BB">
      <w:pPr>
        <w:pStyle w:val="BodyText"/>
        <w:spacing w:before="12"/>
        <w:rPr>
          <w:rFonts w:ascii="Arial" w:hAnsi="Arial" w:cs="Arial"/>
          <w:sz w:val="22"/>
          <w:szCs w:val="22"/>
        </w:rPr>
      </w:pPr>
      <w:r w:rsidRPr="00990E10">
        <w:rPr>
          <w:rFonts w:ascii="Arial" w:hAnsi="Arial" w:cs="Arial"/>
          <w:sz w:val="22"/>
          <w:szCs w:val="22"/>
        </w:rPr>
        <w:t>Korraldaja on kohustatud ürituse korraldamisel:</w:t>
      </w:r>
    </w:p>
    <w:p w14:paraId="1D1AA6D9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täitma avaliku ürituse määruse nõudeid ja korraldama üritust loal märgitud</w:t>
      </w:r>
      <w:r w:rsidRPr="00990E10">
        <w:rPr>
          <w:rFonts w:ascii="Arial" w:hAnsi="Arial" w:cs="Arial"/>
          <w:spacing w:val="-10"/>
        </w:rPr>
        <w:t xml:space="preserve"> </w:t>
      </w:r>
      <w:r w:rsidRPr="00990E10">
        <w:rPr>
          <w:rFonts w:ascii="Arial" w:hAnsi="Arial" w:cs="Arial"/>
        </w:rPr>
        <w:t>tingimustel;</w:t>
      </w:r>
    </w:p>
    <w:p w14:paraId="1D1AA6DA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ind w:left="224" w:right="562" w:firstLine="0"/>
        <w:rPr>
          <w:rFonts w:ascii="Arial" w:hAnsi="Arial" w:cs="Arial"/>
        </w:rPr>
      </w:pPr>
      <w:r w:rsidRPr="00990E10">
        <w:rPr>
          <w:rFonts w:ascii="Arial" w:hAnsi="Arial" w:cs="Arial"/>
        </w:rPr>
        <w:t>järgima Eesti Vabariigi ja Viimsi valla õigusaktide (sh korrakaitseseaduse, Viimsi valla heakorraeeskirja ja jäätmehoolduseeskirja)</w:t>
      </w:r>
      <w:r w:rsidRPr="00990E10">
        <w:rPr>
          <w:rFonts w:ascii="Arial" w:hAnsi="Arial" w:cs="Arial"/>
          <w:spacing w:val="-4"/>
        </w:rPr>
        <w:t xml:space="preserve"> </w:t>
      </w:r>
      <w:r w:rsidRPr="00990E10">
        <w:rPr>
          <w:rFonts w:ascii="Arial" w:hAnsi="Arial" w:cs="Arial"/>
        </w:rPr>
        <w:t>nõudeid;</w:t>
      </w:r>
    </w:p>
    <w:p w14:paraId="1D1AA6DB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tagama ürituse alal osalejate ohutuse, turvalisuse ja liiklusseaduse nõuete</w:t>
      </w:r>
      <w:r w:rsidRPr="00990E10">
        <w:rPr>
          <w:rFonts w:ascii="Arial" w:hAnsi="Arial" w:cs="Arial"/>
          <w:spacing w:val="-8"/>
        </w:rPr>
        <w:t xml:space="preserve"> </w:t>
      </w:r>
      <w:r w:rsidRPr="00990E10">
        <w:rPr>
          <w:rFonts w:ascii="Arial" w:hAnsi="Arial" w:cs="Arial"/>
        </w:rPr>
        <w:t>täitmise;</w:t>
      </w:r>
    </w:p>
    <w:p w14:paraId="1D1AA6DC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täitma politsei-, pääste- ja vallavalitsuse ametnike seaduslikke</w:t>
      </w:r>
      <w:r w:rsidRPr="00990E10">
        <w:rPr>
          <w:rFonts w:ascii="Arial" w:hAnsi="Arial" w:cs="Arial"/>
          <w:spacing w:val="-11"/>
        </w:rPr>
        <w:t xml:space="preserve"> </w:t>
      </w:r>
      <w:r w:rsidRPr="00990E10">
        <w:rPr>
          <w:rFonts w:ascii="Arial" w:hAnsi="Arial" w:cs="Arial"/>
        </w:rPr>
        <w:t>korraldusi;</w:t>
      </w:r>
    </w:p>
    <w:p w14:paraId="1D1AA6DD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ind w:left="224" w:right="946" w:firstLine="0"/>
        <w:rPr>
          <w:rFonts w:ascii="Arial" w:hAnsi="Arial" w:cs="Arial"/>
        </w:rPr>
      </w:pPr>
      <w:r w:rsidRPr="00990E10">
        <w:rPr>
          <w:rFonts w:ascii="Arial" w:hAnsi="Arial" w:cs="Arial"/>
        </w:rPr>
        <w:t>olema taotluses märgitud sidevahendite kaudu kättesaadav taotluse esitamisest kuni ürituse lõpuni;</w:t>
      </w:r>
    </w:p>
    <w:p w14:paraId="1D1AA6DE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484"/>
        </w:tabs>
        <w:spacing w:line="274" w:lineRule="exact"/>
        <w:rPr>
          <w:rFonts w:ascii="Arial" w:hAnsi="Arial" w:cs="Arial"/>
        </w:rPr>
      </w:pPr>
      <w:r w:rsidRPr="00990E10">
        <w:rPr>
          <w:rFonts w:ascii="Arial" w:hAnsi="Arial" w:cs="Arial"/>
        </w:rPr>
        <w:t>tagama ala heakorra peale ürituse toimumist hiljemalt järgneva päeva kella</w:t>
      </w:r>
      <w:r w:rsidRPr="00990E10">
        <w:rPr>
          <w:rFonts w:ascii="Arial" w:hAnsi="Arial" w:cs="Arial"/>
          <w:spacing w:val="-15"/>
        </w:rPr>
        <w:t xml:space="preserve"> </w:t>
      </w:r>
      <w:r w:rsidRPr="00990E10">
        <w:rPr>
          <w:rFonts w:ascii="Arial" w:hAnsi="Arial" w:cs="Arial"/>
        </w:rPr>
        <w:t>12-ks;</w:t>
      </w:r>
    </w:p>
    <w:p w14:paraId="1D1AA6E1" w14:textId="6902EACB" w:rsidR="00CA5E8E" w:rsidRPr="00990E10" w:rsidRDefault="002478E3" w:rsidP="00542F53">
      <w:pPr>
        <w:pStyle w:val="ListParagraph"/>
        <w:numPr>
          <w:ilvl w:val="0"/>
          <w:numId w:val="2"/>
        </w:numPr>
        <w:tabs>
          <w:tab w:val="left" w:pos="484"/>
        </w:tabs>
        <w:ind w:left="224" w:right="955" w:firstLine="0"/>
        <w:rPr>
          <w:rFonts w:ascii="Arial" w:hAnsi="Arial" w:cs="Arial"/>
        </w:rPr>
      </w:pPr>
      <w:r w:rsidRPr="00990E10">
        <w:rPr>
          <w:rFonts w:ascii="Arial" w:hAnsi="Arial" w:cs="Arial"/>
        </w:rPr>
        <w:t>pürotehnika kasutamisel taotlema p</w:t>
      </w:r>
      <w:r w:rsidRPr="00990E10">
        <w:rPr>
          <w:rFonts w:ascii="Arial" w:hAnsi="Arial" w:cs="Arial"/>
        </w:rPr>
        <w:t>ürotehnilise toote käitlemi</w:t>
      </w:r>
      <w:r w:rsidRPr="00990E10">
        <w:rPr>
          <w:rFonts w:ascii="Arial" w:hAnsi="Arial" w:cs="Arial"/>
        </w:rPr>
        <w:t>s</w:t>
      </w:r>
      <w:r w:rsidRPr="00990E10">
        <w:rPr>
          <w:rFonts w:ascii="Arial" w:hAnsi="Arial" w:cs="Arial"/>
        </w:rPr>
        <w:t>e</w:t>
      </w:r>
      <w:r w:rsidR="00542F53" w:rsidRPr="00990E10">
        <w:rPr>
          <w:rFonts w:ascii="Arial" w:hAnsi="Arial" w:cs="Arial"/>
        </w:rPr>
        <w:t xml:space="preserve"> </w:t>
      </w:r>
      <w:r w:rsidRPr="00990E10">
        <w:rPr>
          <w:rFonts w:ascii="Arial" w:hAnsi="Arial" w:cs="Arial"/>
        </w:rPr>
        <w:t>tegevusloa</w:t>
      </w:r>
      <w:r w:rsidR="00542F53" w:rsidRPr="00990E10">
        <w:rPr>
          <w:rFonts w:ascii="Arial" w:hAnsi="Arial" w:cs="Arial"/>
        </w:rPr>
        <w:t xml:space="preserve"> majandustegevuse registrist</w:t>
      </w:r>
      <w:r w:rsidR="00D83AC4" w:rsidRPr="00990E10">
        <w:rPr>
          <w:rFonts w:ascii="Arial" w:hAnsi="Arial" w:cs="Arial"/>
        </w:rPr>
        <w:t xml:space="preserve"> (</w:t>
      </w:r>
      <w:hyperlink r:id="rId5" w:history="1">
        <w:r w:rsidR="00D83AC4" w:rsidRPr="00990E10">
          <w:rPr>
            <w:rStyle w:val="Hyperlink"/>
            <w:rFonts w:ascii="Arial" w:hAnsi="Arial" w:cs="Arial"/>
          </w:rPr>
          <w:t>https://mtr.ttja.ee</w:t>
        </w:r>
      </w:hyperlink>
      <w:r w:rsidR="00D83AC4" w:rsidRPr="00990E10">
        <w:rPr>
          <w:rFonts w:ascii="Arial" w:hAnsi="Arial" w:cs="Arial"/>
        </w:rPr>
        <w:t>)</w:t>
      </w:r>
      <w:r w:rsidR="00542F53" w:rsidRPr="00990E10">
        <w:rPr>
          <w:rFonts w:ascii="Arial" w:hAnsi="Arial" w:cs="Arial"/>
        </w:rPr>
        <w:t>;</w:t>
      </w:r>
    </w:p>
    <w:p w14:paraId="1D1AA6E2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604"/>
        </w:tabs>
        <w:ind w:left="224" w:right="825" w:firstLine="0"/>
        <w:rPr>
          <w:rFonts w:ascii="Arial" w:hAnsi="Arial" w:cs="Arial"/>
        </w:rPr>
      </w:pPr>
      <w:r w:rsidRPr="00990E10">
        <w:rPr>
          <w:rFonts w:ascii="Arial" w:hAnsi="Arial" w:cs="Arial"/>
        </w:rPr>
        <w:t>lõkke tegemisel tagada pidev järelevalve. Pärast lõkke tegemist tuleb põlemisjäägid lasta täielikult ära põleda, summutada või kustutada need</w:t>
      </w:r>
      <w:r w:rsidRPr="00990E10">
        <w:rPr>
          <w:rFonts w:ascii="Arial" w:hAnsi="Arial" w:cs="Arial"/>
          <w:spacing w:val="-11"/>
        </w:rPr>
        <w:t xml:space="preserve"> </w:t>
      </w:r>
      <w:r w:rsidRPr="00990E10">
        <w:rPr>
          <w:rFonts w:ascii="Arial" w:hAnsi="Arial" w:cs="Arial"/>
        </w:rPr>
        <w:t>veega;</w:t>
      </w:r>
    </w:p>
    <w:p w14:paraId="1D1AA6E3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604"/>
        </w:tabs>
        <w:ind w:left="224" w:right="644" w:firstLine="0"/>
        <w:rPr>
          <w:rFonts w:ascii="Arial" w:hAnsi="Arial" w:cs="Arial"/>
        </w:rPr>
      </w:pPr>
      <w:r w:rsidRPr="00990E10">
        <w:rPr>
          <w:rFonts w:ascii="Arial" w:hAnsi="Arial" w:cs="Arial"/>
        </w:rPr>
        <w:t>tagada tuletõrjetehnika vaba juurdepääs ürituse alale, tuletõrjehüdrantidele, hoonetele ja</w:t>
      </w:r>
      <w:r w:rsidRPr="00990E10">
        <w:rPr>
          <w:rFonts w:ascii="Arial" w:hAnsi="Arial" w:cs="Arial"/>
          <w:spacing w:val="-2"/>
        </w:rPr>
        <w:t xml:space="preserve"> </w:t>
      </w:r>
      <w:r w:rsidRPr="00990E10">
        <w:rPr>
          <w:rFonts w:ascii="Arial" w:hAnsi="Arial" w:cs="Arial"/>
        </w:rPr>
        <w:t>rajatistele;</w:t>
      </w:r>
    </w:p>
    <w:p w14:paraId="1D1AA6E6" w14:textId="77777777" w:rsidR="00CA5E8E" w:rsidRPr="00990E10" w:rsidRDefault="00BA78BB">
      <w:pPr>
        <w:pStyle w:val="ListParagraph"/>
        <w:numPr>
          <w:ilvl w:val="0"/>
          <w:numId w:val="2"/>
        </w:numPr>
        <w:tabs>
          <w:tab w:val="left" w:pos="602"/>
        </w:tabs>
        <w:ind w:left="601" w:hanging="380"/>
        <w:rPr>
          <w:rFonts w:ascii="Arial" w:hAnsi="Arial" w:cs="Arial"/>
        </w:rPr>
      </w:pPr>
      <w:r w:rsidRPr="00990E10">
        <w:rPr>
          <w:rFonts w:ascii="Arial" w:hAnsi="Arial" w:cs="Arial"/>
        </w:rPr>
        <w:t>korraldajal tagada üritusel avalik kord ja heakorra eeskirja nõuete</w:t>
      </w:r>
      <w:r w:rsidRPr="00990E10">
        <w:rPr>
          <w:rFonts w:ascii="Arial" w:hAnsi="Arial" w:cs="Arial"/>
          <w:spacing w:val="-10"/>
        </w:rPr>
        <w:t xml:space="preserve"> </w:t>
      </w:r>
      <w:r w:rsidRPr="00990E10">
        <w:rPr>
          <w:rFonts w:ascii="Arial" w:hAnsi="Arial" w:cs="Arial"/>
        </w:rPr>
        <w:t>täitmine;</w:t>
      </w:r>
    </w:p>
    <w:p w14:paraId="425FCE93" w14:textId="77777777" w:rsidR="00BA78BB" w:rsidRPr="00990E10" w:rsidRDefault="00BA78BB" w:rsidP="00BA78BB">
      <w:pPr>
        <w:pStyle w:val="ListParagraph"/>
        <w:numPr>
          <w:ilvl w:val="0"/>
          <w:numId w:val="2"/>
        </w:numPr>
        <w:tabs>
          <w:tab w:val="left" w:pos="602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suuremas koguses jäätmete tekkimisel võtta jäätmed endaga kaasa ja utiliseerida need vastavalt nõutele, mitte kasutada selleks ranna-alal asuvaid prügikaste;</w:t>
      </w:r>
    </w:p>
    <w:p w14:paraId="7084B2D1" w14:textId="77777777" w:rsidR="00BA78BB" w:rsidRPr="00990E10" w:rsidRDefault="00BA78BB" w:rsidP="00BA78BB">
      <w:pPr>
        <w:pStyle w:val="ListParagraph"/>
        <w:numPr>
          <w:ilvl w:val="0"/>
          <w:numId w:val="2"/>
        </w:numPr>
        <w:tabs>
          <w:tab w:val="left" w:pos="602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lõpetama viivitamata ürituse, kui üritusega tekitatakse oluline või kõrgendatud vahetu oht.</w:t>
      </w:r>
    </w:p>
    <w:p w14:paraId="20A5890F" w14:textId="01E3CA15" w:rsidR="00E74316" w:rsidRPr="00990E10" w:rsidRDefault="00B15C23" w:rsidP="00534EF7">
      <w:pPr>
        <w:pStyle w:val="ListParagraph"/>
        <w:numPr>
          <w:ilvl w:val="0"/>
          <w:numId w:val="2"/>
        </w:numPr>
        <w:tabs>
          <w:tab w:val="left" w:pos="602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edastada 2 päeva enne ürituse toimumist valveobjektil turvaülesandeid täitvate</w:t>
      </w:r>
      <w:r w:rsidR="00534EF7" w:rsidRPr="00990E10">
        <w:rPr>
          <w:rFonts w:ascii="Arial" w:hAnsi="Arial" w:cs="Arial"/>
        </w:rPr>
        <w:t xml:space="preserve"> </w:t>
      </w:r>
      <w:r w:rsidRPr="00990E10">
        <w:rPr>
          <w:rFonts w:ascii="Arial" w:hAnsi="Arial" w:cs="Arial"/>
        </w:rPr>
        <w:t>turvatöötajate nimekiri e-postile urmas.tuisk@politsei.ee. Nimekirjas märkida: ees- ja perekonnanimi, isikukood, turvatöötaja kvalifikatsioonitunnistuse number ja välja andmise aeg ja väljastaja andmed ning vastavalt turvaseaduse §-le 4 osutatav turvateenuse liik. Isikute kohta, kelle emakeel ei ole eesti keel, märkida eesti keele kohustusliku kesktaseme keeletunnistuse andmed;</w:t>
      </w:r>
    </w:p>
    <w:p w14:paraId="26A59C43" w14:textId="55652641" w:rsidR="00534EF7" w:rsidRPr="00990E10" w:rsidRDefault="00534EF7" w:rsidP="00534EF7">
      <w:pPr>
        <w:pStyle w:val="ListParagraph"/>
        <w:numPr>
          <w:ilvl w:val="0"/>
          <w:numId w:val="2"/>
        </w:numPr>
        <w:tabs>
          <w:tab w:val="left" w:pos="602"/>
        </w:tabs>
        <w:rPr>
          <w:rFonts w:ascii="Arial" w:hAnsi="Arial" w:cs="Arial"/>
        </w:rPr>
      </w:pPr>
      <w:r w:rsidRPr="00990E10">
        <w:rPr>
          <w:rFonts w:ascii="Arial" w:hAnsi="Arial" w:cs="Arial"/>
        </w:rPr>
        <w:t>juhul kui muutub turvatöötajate koosseis antud üritusel siis edastada koheselt e-postile urmas.tuisk@politsei.ee asendustöötajate andmed;</w:t>
      </w:r>
    </w:p>
    <w:p w14:paraId="46F947FC" w14:textId="77777777" w:rsidR="00534EF7" w:rsidRPr="00990E10" w:rsidRDefault="00534EF7" w:rsidP="00534EF7">
      <w:pPr>
        <w:tabs>
          <w:tab w:val="left" w:pos="602"/>
        </w:tabs>
        <w:rPr>
          <w:rFonts w:ascii="Arial" w:hAnsi="Arial" w:cs="Arial"/>
        </w:rPr>
      </w:pPr>
    </w:p>
    <w:p w14:paraId="07FDFF97" w14:textId="77777777" w:rsidR="00BA78BB" w:rsidRPr="00990E10" w:rsidRDefault="00BA78BB" w:rsidP="00BA78BB">
      <w:pPr>
        <w:pStyle w:val="ListParagraph"/>
        <w:tabs>
          <w:tab w:val="left" w:pos="602"/>
        </w:tabs>
        <w:ind w:left="601"/>
        <w:rPr>
          <w:rFonts w:ascii="Arial" w:hAnsi="Arial" w:cs="Arial"/>
        </w:rPr>
      </w:pPr>
    </w:p>
    <w:p w14:paraId="1D1AA6EC" w14:textId="77777777" w:rsidR="00CA5E8E" w:rsidRPr="00990E10" w:rsidRDefault="00CA5E8E">
      <w:pPr>
        <w:pStyle w:val="BodyText"/>
        <w:spacing w:before="10"/>
        <w:ind w:left="0"/>
        <w:rPr>
          <w:rFonts w:ascii="Arial" w:hAnsi="Arial" w:cs="Arial"/>
          <w:sz w:val="22"/>
          <w:szCs w:val="22"/>
        </w:rPr>
      </w:pPr>
    </w:p>
    <w:p w14:paraId="1D1AA6ED" w14:textId="77777777" w:rsidR="00CA5E8E" w:rsidRPr="00990E10" w:rsidRDefault="00BA78BB">
      <w:pPr>
        <w:pStyle w:val="BodyText"/>
        <w:spacing w:before="90"/>
        <w:ind w:right="144"/>
        <w:jc w:val="both"/>
        <w:rPr>
          <w:rFonts w:ascii="Arial" w:hAnsi="Arial" w:cs="Arial"/>
          <w:sz w:val="22"/>
          <w:szCs w:val="22"/>
        </w:rPr>
      </w:pPr>
      <w:r w:rsidRPr="00990E10">
        <w:rPr>
          <w:rFonts w:ascii="Arial" w:hAnsi="Arial" w:cs="Arial"/>
          <w:sz w:val="22"/>
          <w:szCs w:val="22"/>
        </w:rPr>
        <w:t>Viimsi Vallavalitsus annab järelevalveosakonna kaudu loa avaliku ürituse korraldamiseks. Järelevalveosakonna juhataja võib avaliku ürituse korraldamiseks antud loa tunnistada kehtetuks Viimsi Vallavolikogu 15.12.2015.a määruse nr 23 " Viimsi vallas avaliku ürituse korraldamise ja pidamise kord" §-s 10 toodud alustel.</w:t>
      </w:r>
    </w:p>
    <w:p w14:paraId="1D1AA6EE" w14:textId="77777777" w:rsidR="00CA5E8E" w:rsidRPr="00990E10" w:rsidRDefault="00CA5E8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D1AA6EF" w14:textId="77777777" w:rsidR="00CA5E8E" w:rsidRPr="00990E10" w:rsidRDefault="00CA5E8E" w:rsidP="00990E10">
      <w:pPr>
        <w:pStyle w:val="BodyText"/>
        <w:spacing w:before="2" w:line="276" w:lineRule="auto"/>
        <w:ind w:left="0"/>
        <w:rPr>
          <w:rFonts w:ascii="Arial" w:hAnsi="Arial" w:cs="Arial"/>
          <w:sz w:val="22"/>
          <w:szCs w:val="22"/>
        </w:rPr>
      </w:pPr>
    </w:p>
    <w:p w14:paraId="1D1AA6F0" w14:textId="2DC4F768" w:rsidR="00CA5E8E" w:rsidRPr="00990E10" w:rsidRDefault="00BA78BB" w:rsidP="00990E10">
      <w:pPr>
        <w:pStyle w:val="BodyText"/>
        <w:spacing w:before="1" w:line="276" w:lineRule="auto"/>
        <w:ind w:right="6223"/>
        <w:rPr>
          <w:rFonts w:ascii="Arial" w:hAnsi="Arial" w:cs="Arial"/>
          <w:sz w:val="22"/>
          <w:szCs w:val="22"/>
        </w:rPr>
      </w:pPr>
      <w:r w:rsidRPr="00990E10">
        <w:rPr>
          <w:rFonts w:ascii="Arial" w:hAnsi="Arial" w:cs="Arial"/>
          <w:sz w:val="22"/>
          <w:szCs w:val="22"/>
        </w:rPr>
        <w:lastRenderedPageBreak/>
        <w:t xml:space="preserve">Karin Mägi järelevalveosakonna juhataja </w:t>
      </w:r>
    </w:p>
    <w:sectPr w:rsidR="00CA5E8E" w:rsidRPr="00990E10">
      <w:pgSz w:w="11920" w:h="16850"/>
      <w:pgMar w:top="1420" w:right="9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4886"/>
    <w:multiLevelType w:val="hybridMultilevel"/>
    <w:tmpl w:val="DF185434"/>
    <w:lvl w:ilvl="0" w:tplc="E7AA2B4E">
      <w:start w:val="18"/>
      <w:numFmt w:val="decimal"/>
      <w:lvlText w:val="%1)"/>
      <w:lvlJc w:val="left"/>
      <w:pPr>
        <w:ind w:left="103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t-EE" w:eastAsia="en-US" w:bidi="ar-SA"/>
      </w:rPr>
    </w:lvl>
    <w:lvl w:ilvl="1" w:tplc="AF107202">
      <w:numFmt w:val="bullet"/>
      <w:lvlText w:val="•"/>
      <w:lvlJc w:val="left"/>
      <w:pPr>
        <w:ind w:left="1010" w:hanging="380"/>
      </w:pPr>
      <w:rPr>
        <w:rFonts w:hint="default"/>
        <w:lang w:val="et-EE" w:eastAsia="en-US" w:bidi="ar-SA"/>
      </w:rPr>
    </w:lvl>
    <w:lvl w:ilvl="2" w:tplc="39944BC4">
      <w:numFmt w:val="bullet"/>
      <w:lvlText w:val="•"/>
      <w:lvlJc w:val="left"/>
      <w:pPr>
        <w:ind w:left="1920" w:hanging="380"/>
      </w:pPr>
      <w:rPr>
        <w:rFonts w:hint="default"/>
        <w:lang w:val="et-EE" w:eastAsia="en-US" w:bidi="ar-SA"/>
      </w:rPr>
    </w:lvl>
    <w:lvl w:ilvl="3" w:tplc="241462FA">
      <w:numFmt w:val="bullet"/>
      <w:lvlText w:val="•"/>
      <w:lvlJc w:val="left"/>
      <w:pPr>
        <w:ind w:left="2831" w:hanging="380"/>
      </w:pPr>
      <w:rPr>
        <w:rFonts w:hint="default"/>
        <w:lang w:val="et-EE" w:eastAsia="en-US" w:bidi="ar-SA"/>
      </w:rPr>
    </w:lvl>
    <w:lvl w:ilvl="4" w:tplc="657E27CE">
      <w:numFmt w:val="bullet"/>
      <w:lvlText w:val="•"/>
      <w:lvlJc w:val="left"/>
      <w:pPr>
        <w:ind w:left="3741" w:hanging="380"/>
      </w:pPr>
      <w:rPr>
        <w:rFonts w:hint="default"/>
        <w:lang w:val="et-EE" w:eastAsia="en-US" w:bidi="ar-SA"/>
      </w:rPr>
    </w:lvl>
    <w:lvl w:ilvl="5" w:tplc="8590832A">
      <w:numFmt w:val="bullet"/>
      <w:lvlText w:val="•"/>
      <w:lvlJc w:val="left"/>
      <w:pPr>
        <w:ind w:left="4651" w:hanging="380"/>
      </w:pPr>
      <w:rPr>
        <w:rFonts w:hint="default"/>
        <w:lang w:val="et-EE" w:eastAsia="en-US" w:bidi="ar-SA"/>
      </w:rPr>
    </w:lvl>
    <w:lvl w:ilvl="6" w:tplc="7514FE08">
      <w:numFmt w:val="bullet"/>
      <w:lvlText w:val="•"/>
      <w:lvlJc w:val="left"/>
      <w:pPr>
        <w:ind w:left="5562" w:hanging="380"/>
      </w:pPr>
      <w:rPr>
        <w:rFonts w:hint="default"/>
        <w:lang w:val="et-EE" w:eastAsia="en-US" w:bidi="ar-SA"/>
      </w:rPr>
    </w:lvl>
    <w:lvl w:ilvl="7" w:tplc="2CB0C07E">
      <w:numFmt w:val="bullet"/>
      <w:lvlText w:val="•"/>
      <w:lvlJc w:val="left"/>
      <w:pPr>
        <w:ind w:left="6472" w:hanging="380"/>
      </w:pPr>
      <w:rPr>
        <w:rFonts w:hint="default"/>
        <w:lang w:val="et-EE" w:eastAsia="en-US" w:bidi="ar-SA"/>
      </w:rPr>
    </w:lvl>
    <w:lvl w:ilvl="8" w:tplc="232C90A8">
      <w:numFmt w:val="bullet"/>
      <w:lvlText w:val="•"/>
      <w:lvlJc w:val="left"/>
      <w:pPr>
        <w:ind w:left="7382" w:hanging="380"/>
      </w:pPr>
      <w:rPr>
        <w:rFonts w:hint="default"/>
        <w:lang w:val="et-EE" w:eastAsia="en-US" w:bidi="ar-SA"/>
      </w:rPr>
    </w:lvl>
  </w:abstractNum>
  <w:abstractNum w:abstractNumId="1" w15:restartNumberingAfterBreak="0">
    <w:nsid w:val="79947FEC"/>
    <w:multiLevelType w:val="hybridMultilevel"/>
    <w:tmpl w:val="A942F4FA"/>
    <w:lvl w:ilvl="0" w:tplc="B2E45104">
      <w:start w:val="1"/>
      <w:numFmt w:val="decimal"/>
      <w:lvlText w:val="%1)"/>
      <w:lvlJc w:val="left"/>
      <w:pPr>
        <w:ind w:left="483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t-EE" w:eastAsia="en-US" w:bidi="ar-SA"/>
      </w:rPr>
    </w:lvl>
    <w:lvl w:ilvl="1" w:tplc="971EC384">
      <w:numFmt w:val="bullet"/>
      <w:lvlText w:val="•"/>
      <w:lvlJc w:val="left"/>
      <w:pPr>
        <w:ind w:left="1377" w:hanging="260"/>
      </w:pPr>
      <w:rPr>
        <w:rFonts w:hint="default"/>
        <w:lang w:val="et-EE" w:eastAsia="en-US" w:bidi="ar-SA"/>
      </w:rPr>
    </w:lvl>
    <w:lvl w:ilvl="2" w:tplc="3BF22916">
      <w:numFmt w:val="bullet"/>
      <w:lvlText w:val="•"/>
      <w:lvlJc w:val="left"/>
      <w:pPr>
        <w:ind w:left="2274" w:hanging="260"/>
      </w:pPr>
      <w:rPr>
        <w:rFonts w:hint="default"/>
        <w:lang w:val="et-EE" w:eastAsia="en-US" w:bidi="ar-SA"/>
      </w:rPr>
    </w:lvl>
    <w:lvl w:ilvl="3" w:tplc="75885D96">
      <w:numFmt w:val="bullet"/>
      <w:lvlText w:val="•"/>
      <w:lvlJc w:val="left"/>
      <w:pPr>
        <w:ind w:left="3171" w:hanging="260"/>
      </w:pPr>
      <w:rPr>
        <w:rFonts w:hint="default"/>
        <w:lang w:val="et-EE" w:eastAsia="en-US" w:bidi="ar-SA"/>
      </w:rPr>
    </w:lvl>
    <w:lvl w:ilvl="4" w:tplc="A35EB6D6">
      <w:numFmt w:val="bullet"/>
      <w:lvlText w:val="•"/>
      <w:lvlJc w:val="left"/>
      <w:pPr>
        <w:ind w:left="4068" w:hanging="260"/>
      </w:pPr>
      <w:rPr>
        <w:rFonts w:hint="default"/>
        <w:lang w:val="et-EE" w:eastAsia="en-US" w:bidi="ar-SA"/>
      </w:rPr>
    </w:lvl>
    <w:lvl w:ilvl="5" w:tplc="D3922958">
      <w:numFmt w:val="bullet"/>
      <w:lvlText w:val="•"/>
      <w:lvlJc w:val="left"/>
      <w:pPr>
        <w:ind w:left="4965" w:hanging="260"/>
      </w:pPr>
      <w:rPr>
        <w:rFonts w:hint="default"/>
        <w:lang w:val="et-EE" w:eastAsia="en-US" w:bidi="ar-SA"/>
      </w:rPr>
    </w:lvl>
    <w:lvl w:ilvl="6" w:tplc="5C1ACA70">
      <w:numFmt w:val="bullet"/>
      <w:lvlText w:val="•"/>
      <w:lvlJc w:val="left"/>
      <w:pPr>
        <w:ind w:left="5862" w:hanging="260"/>
      </w:pPr>
      <w:rPr>
        <w:rFonts w:hint="default"/>
        <w:lang w:val="et-EE" w:eastAsia="en-US" w:bidi="ar-SA"/>
      </w:rPr>
    </w:lvl>
    <w:lvl w:ilvl="7" w:tplc="9F2E1662">
      <w:numFmt w:val="bullet"/>
      <w:lvlText w:val="•"/>
      <w:lvlJc w:val="left"/>
      <w:pPr>
        <w:ind w:left="6759" w:hanging="260"/>
      </w:pPr>
      <w:rPr>
        <w:rFonts w:hint="default"/>
        <w:lang w:val="et-EE" w:eastAsia="en-US" w:bidi="ar-SA"/>
      </w:rPr>
    </w:lvl>
    <w:lvl w:ilvl="8" w:tplc="16D8CE6C">
      <w:numFmt w:val="bullet"/>
      <w:lvlText w:val="•"/>
      <w:lvlJc w:val="left"/>
      <w:pPr>
        <w:ind w:left="7656" w:hanging="260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8E"/>
    <w:rsid w:val="00046B9C"/>
    <w:rsid w:val="000E1EA0"/>
    <w:rsid w:val="001625E3"/>
    <w:rsid w:val="00214BC6"/>
    <w:rsid w:val="002245B4"/>
    <w:rsid w:val="002478E3"/>
    <w:rsid w:val="0034147F"/>
    <w:rsid w:val="0034613F"/>
    <w:rsid w:val="003A56D1"/>
    <w:rsid w:val="00440A16"/>
    <w:rsid w:val="00453337"/>
    <w:rsid w:val="004F0BEF"/>
    <w:rsid w:val="005140B0"/>
    <w:rsid w:val="00534EF7"/>
    <w:rsid w:val="00542F53"/>
    <w:rsid w:val="005B2B00"/>
    <w:rsid w:val="00626DB6"/>
    <w:rsid w:val="00790FFC"/>
    <w:rsid w:val="007A5583"/>
    <w:rsid w:val="008754ED"/>
    <w:rsid w:val="008B6FF5"/>
    <w:rsid w:val="008D788A"/>
    <w:rsid w:val="00903ADF"/>
    <w:rsid w:val="00977CFE"/>
    <w:rsid w:val="00990E10"/>
    <w:rsid w:val="00B15C23"/>
    <w:rsid w:val="00B34675"/>
    <w:rsid w:val="00B34ACA"/>
    <w:rsid w:val="00B67EF3"/>
    <w:rsid w:val="00BA78BB"/>
    <w:rsid w:val="00C626AB"/>
    <w:rsid w:val="00CA5E8E"/>
    <w:rsid w:val="00D06713"/>
    <w:rsid w:val="00D83AC4"/>
    <w:rsid w:val="00DA77A2"/>
    <w:rsid w:val="00DC6F83"/>
    <w:rsid w:val="00E0519C"/>
    <w:rsid w:val="00E1152E"/>
    <w:rsid w:val="00E6467D"/>
    <w:rsid w:val="00E74316"/>
    <w:rsid w:val="00E81358"/>
    <w:rsid w:val="00EF4211"/>
    <w:rsid w:val="00F4226F"/>
    <w:rsid w:val="00FA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A6B6"/>
  <w15:docId w15:val="{18331CB4-690F-4777-AE02-156C776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9"/>
    <w:qFormat/>
    <w:pPr>
      <w:ind w:left="2921" w:right="285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4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D83A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r.ttj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Anatoli Sergejev</cp:lastModifiedBy>
  <cp:revision>44</cp:revision>
  <dcterms:created xsi:type="dcterms:W3CDTF">2023-06-20T07:23:00Z</dcterms:created>
  <dcterms:modified xsi:type="dcterms:W3CDTF">2024-02-09T10:59:00Z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2023-06-20T00:00:00Z</vt:filetime>
  </property>
</Properties>
</file>